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B40E4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</w:t>
      </w:r>
      <w:r w:rsidR="0066117E">
        <w:rPr>
          <w:rFonts w:ascii="Arial" w:hAnsi="Arial" w:cs="Arial"/>
        </w:rPr>
        <w:t>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676655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676655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B473A2" w:rsidRDefault="0066117E" w:rsidP="00B473A2">
      <w:pPr>
        <w:jc w:val="both"/>
        <w:rPr>
          <w:sz w:val="27"/>
          <w:szCs w:val="27"/>
          <w:shd w:val="clear" w:color="auto" w:fill="FFFFFF"/>
        </w:rPr>
      </w:pPr>
      <w:r w:rsidRPr="00676655">
        <w:rPr>
          <w:rFonts w:ascii="Arial" w:hAnsi="Arial" w:cs="Arial"/>
        </w:rPr>
        <w:t xml:space="preserve">Број: </w:t>
      </w:r>
      <w:r w:rsidR="00BD7C4D">
        <w:rPr>
          <w:rFonts w:ascii="Arial" w:hAnsi="Arial" w:cs="Arial"/>
          <w:shd w:val="clear" w:color="auto" w:fill="FFFFFF"/>
        </w:rPr>
        <w:t>00</w:t>
      </w:r>
      <w:r w:rsidR="008E5ECA">
        <w:rPr>
          <w:rFonts w:ascii="Arial" w:hAnsi="Arial" w:cs="Arial"/>
          <w:shd w:val="clear" w:color="auto" w:fill="FFFFFF"/>
        </w:rPr>
        <w:t>4349600</w:t>
      </w:r>
      <w:r w:rsidR="00B473A2" w:rsidRPr="00B473A2">
        <w:rPr>
          <w:rFonts w:ascii="Arial" w:hAnsi="Arial" w:cs="Arial"/>
          <w:shd w:val="clear" w:color="auto" w:fill="FFFFFF"/>
        </w:rPr>
        <w:t xml:space="preserve"> 2026 09122 004 003 381 007</w:t>
      </w:r>
    </w:p>
    <w:p w:rsidR="0066117E" w:rsidRPr="00A77950" w:rsidRDefault="0066117E" w:rsidP="00B473A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C00C1A">
        <w:rPr>
          <w:rFonts w:ascii="Arial" w:hAnsi="Arial" w:cs="Arial"/>
        </w:rPr>
        <w:t>1.10</w:t>
      </w:r>
      <w:r w:rsidR="00676655">
        <w:rPr>
          <w:rFonts w:ascii="Arial" w:hAnsi="Arial" w:cs="Arial"/>
        </w:rPr>
        <w:t>.</w:t>
      </w:r>
      <w:r>
        <w:rPr>
          <w:rFonts w:ascii="Arial" w:hAnsi="Arial" w:cs="Arial"/>
        </w:rPr>
        <w:t>202</w:t>
      </w:r>
      <w:r w:rsidR="00DE2858">
        <w:rPr>
          <w:rFonts w:ascii="Arial" w:hAnsi="Arial" w:cs="Arial"/>
        </w:rPr>
        <w:t>6</w:t>
      </w:r>
      <w:r>
        <w:rPr>
          <w:rFonts w:ascii="Arial" w:hAnsi="Arial" w:cs="Arial"/>
        </w:rPr>
        <w:t>. године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C57CD" w:rsidRPr="006C57CD" w:rsidRDefault="006C57CD" w:rsidP="0066117E">
      <w:pPr>
        <w:jc w:val="left"/>
        <w:rPr>
          <w:rFonts w:ascii="Arial" w:hAnsi="Arial" w:cs="Arial"/>
        </w:rPr>
      </w:pPr>
    </w:p>
    <w:p w:rsidR="0066117E" w:rsidRPr="006B40E4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Default="0066117E" w:rsidP="0087401A">
      <w:pPr>
        <w:rPr>
          <w:rFonts w:ascii="Arial" w:hAnsi="Arial" w:cs="Arial"/>
        </w:rPr>
      </w:pPr>
      <w:proofErr w:type="gramStart"/>
      <w:r w:rsidRPr="00ED0B45">
        <w:rPr>
          <w:rFonts w:ascii="Arial" w:hAnsi="Arial" w:cs="Arial"/>
        </w:rPr>
        <w:t>о</w:t>
      </w:r>
      <w:proofErr w:type="gramEnd"/>
      <w:r w:rsidRPr="00ED0B45">
        <w:rPr>
          <w:rFonts w:ascii="Arial" w:hAnsi="Arial" w:cs="Arial"/>
        </w:rPr>
        <w:t xml:space="preserve"> пријему захтева за </w:t>
      </w:r>
      <w:r w:rsidR="0087401A" w:rsidRPr="00C00C1A">
        <w:rPr>
          <w:rFonts w:ascii="Arial" w:hAnsi="Arial" w:cs="Arial"/>
          <w:lang w:val="ru-RU"/>
        </w:rPr>
        <w:t>одређивање обима и садржаја студије о процени утицаја на животну средину</w:t>
      </w:r>
    </w:p>
    <w:p w:rsidR="0007232A" w:rsidRPr="008E5ECA" w:rsidRDefault="0007232A" w:rsidP="008E5ECA">
      <w:pPr>
        <w:jc w:val="both"/>
        <w:rPr>
          <w:rFonts w:ascii="Arial" w:hAnsi="Arial" w:cs="Arial"/>
        </w:rPr>
      </w:pPr>
    </w:p>
    <w:p w:rsidR="006B40E4" w:rsidRPr="0087401A" w:rsidRDefault="00C00C1A" w:rsidP="00C00C1A">
      <w:pPr>
        <w:widowControl w:val="0"/>
        <w:tabs>
          <w:tab w:val="left" w:pos="567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8E5ECA" w:rsidRPr="00C00C1A">
        <w:rPr>
          <w:rFonts w:ascii="Arial" w:hAnsi="Arial" w:cs="Arial"/>
        </w:rPr>
        <w:t>Општинска управа општине Врбас, Одељење за урбанизам и просторно планирање, стамбено-комуналне послове и заштиту животне средине, Одсек за заштиту животне средине и енергетски менаџмент, у складу са чланом 19</w:t>
      </w:r>
      <w:r w:rsidR="006B40E4" w:rsidRPr="00C00C1A">
        <w:rPr>
          <w:rFonts w:ascii="Arial" w:hAnsi="Arial" w:cs="Arial"/>
        </w:rPr>
        <w:t>. став 1. Закона о пр</w:t>
      </w:r>
      <w:r w:rsidR="008E5ECA" w:rsidRPr="00C00C1A">
        <w:rPr>
          <w:rFonts w:ascii="Arial" w:hAnsi="Arial" w:cs="Arial"/>
        </w:rPr>
        <w:t xml:space="preserve">оцни утицаја на животну средину </w:t>
      </w:r>
      <w:r w:rsidR="006B40E4" w:rsidRPr="00C00C1A">
        <w:rPr>
          <w:rFonts w:ascii="Arial" w:hAnsi="Arial" w:cs="Arial"/>
        </w:rPr>
        <w:t>(„Службени гласник Ре</w:t>
      </w:r>
      <w:r w:rsidR="008E5ECA" w:rsidRPr="00C00C1A">
        <w:rPr>
          <w:rFonts w:ascii="Arial" w:hAnsi="Arial" w:cs="Arial"/>
        </w:rPr>
        <w:t>публике Србије“, број 94/2024),</w:t>
      </w:r>
      <w:r w:rsidR="0087401A">
        <w:rPr>
          <w:rFonts w:ascii="Arial" w:hAnsi="Arial" w:cs="Arial"/>
        </w:rPr>
        <w:t xml:space="preserve"> </w:t>
      </w:r>
      <w:r w:rsidR="0087401A" w:rsidRPr="0087401A">
        <w:rPr>
          <w:rFonts w:ascii="Arial" w:hAnsi="Arial" w:cs="Arial"/>
        </w:rPr>
        <w:t xml:space="preserve">обавештава </w:t>
      </w:r>
      <w:r w:rsidR="0066117E" w:rsidRPr="00C00C1A">
        <w:rPr>
          <w:rFonts w:ascii="Arial" w:hAnsi="Arial" w:cs="Arial"/>
        </w:rPr>
        <w:t>заинтересоване органе, организације и јавност</w:t>
      </w:r>
      <w:r w:rsidR="006B40E4" w:rsidRPr="00C00C1A">
        <w:rPr>
          <w:rFonts w:ascii="Arial" w:hAnsi="Arial" w:cs="Arial"/>
        </w:rPr>
        <w:t>,</w:t>
      </w:r>
      <w:r w:rsidR="0066117E" w:rsidRPr="00C00C1A">
        <w:rPr>
          <w:rFonts w:ascii="Arial" w:hAnsi="Arial" w:cs="Arial"/>
        </w:rPr>
        <w:t xml:space="preserve"> да је</w:t>
      </w:r>
      <w:r w:rsidR="006B40E4" w:rsidRPr="00C00C1A">
        <w:rPr>
          <w:rFonts w:ascii="Arial" w:hAnsi="Arial" w:cs="Arial"/>
        </w:rPr>
        <w:t xml:space="preserve"> </w:t>
      </w:r>
      <w:r w:rsidR="0066117E" w:rsidRPr="00C00C1A">
        <w:rPr>
          <w:rFonts w:ascii="Arial" w:hAnsi="Arial" w:cs="Arial"/>
        </w:rPr>
        <w:t xml:space="preserve">носилац пројекта, </w:t>
      </w:r>
      <w:r w:rsidR="008E5ECA" w:rsidRPr="00C00C1A">
        <w:rPr>
          <w:rFonts w:ascii="Arial" w:hAnsi="Arial" w:cs="Arial"/>
          <w:lang w:val="ru-RU"/>
        </w:rPr>
        <w:t>„</w:t>
      </w:r>
      <w:r w:rsidR="008E5ECA" w:rsidRPr="00C00C1A">
        <w:rPr>
          <w:rFonts w:ascii="Arial" w:hAnsi="Arial" w:cs="Arial"/>
        </w:rPr>
        <w:t>NOVI</w:t>
      </w:r>
      <w:r w:rsidR="008E5ECA" w:rsidRPr="00C00C1A">
        <w:rPr>
          <w:rFonts w:ascii="Arial" w:hAnsi="Arial" w:cs="Arial"/>
          <w:lang w:val="ru-RU"/>
        </w:rPr>
        <w:t xml:space="preserve"> </w:t>
      </w:r>
      <w:r w:rsidR="008E5ECA" w:rsidRPr="00C00C1A">
        <w:rPr>
          <w:rFonts w:ascii="Arial" w:hAnsi="Arial" w:cs="Arial"/>
        </w:rPr>
        <w:t>AGRO</w:t>
      </w:r>
      <w:r w:rsidR="008E5ECA" w:rsidRPr="00C00C1A">
        <w:rPr>
          <w:rFonts w:ascii="Arial" w:hAnsi="Arial" w:cs="Arial"/>
          <w:lang w:val="ru-RU"/>
        </w:rPr>
        <w:t xml:space="preserve">“ </w:t>
      </w:r>
      <w:r w:rsidR="00EC3956" w:rsidRPr="00C00C1A">
        <w:rPr>
          <w:rFonts w:ascii="Arial" w:hAnsi="Arial" w:cs="Arial"/>
        </w:rPr>
        <w:t>DOO</w:t>
      </w:r>
      <w:r w:rsidR="00574692" w:rsidRPr="00C00C1A">
        <w:rPr>
          <w:rFonts w:ascii="Arial" w:hAnsi="Arial" w:cs="Arial"/>
        </w:rPr>
        <w:t xml:space="preserve"> </w:t>
      </w:r>
      <w:r w:rsidR="008E5ECA" w:rsidRPr="00C00C1A">
        <w:rPr>
          <w:rFonts w:ascii="Arial" w:hAnsi="Arial" w:cs="Arial"/>
        </w:rPr>
        <w:t>из Змајева (MB</w:t>
      </w:r>
      <w:r w:rsidR="008E5ECA" w:rsidRPr="00C00C1A">
        <w:rPr>
          <w:rFonts w:ascii="Arial" w:hAnsi="Arial" w:cs="Arial"/>
          <w:spacing w:val="-8"/>
          <w:lang w:val="ru-RU"/>
        </w:rPr>
        <w:t xml:space="preserve"> </w:t>
      </w:r>
      <w:r w:rsidR="008E5ECA" w:rsidRPr="00C00C1A">
        <w:rPr>
          <w:rFonts w:ascii="Arial" w:hAnsi="Arial" w:cs="Arial"/>
          <w:spacing w:val="-2"/>
          <w:lang w:val="ru-RU"/>
        </w:rPr>
        <w:t xml:space="preserve">20244976; </w:t>
      </w:r>
      <w:r w:rsidR="008E5ECA" w:rsidRPr="00C00C1A">
        <w:rPr>
          <w:rFonts w:ascii="Arial" w:hAnsi="Arial" w:cs="Arial"/>
        </w:rPr>
        <w:t>PIB</w:t>
      </w:r>
      <w:r w:rsidR="008E5ECA" w:rsidRPr="00C00C1A">
        <w:rPr>
          <w:rFonts w:ascii="Arial" w:hAnsi="Arial" w:cs="Arial"/>
          <w:spacing w:val="-1"/>
          <w:lang w:val="ru-RU"/>
        </w:rPr>
        <w:t xml:space="preserve"> </w:t>
      </w:r>
      <w:r w:rsidR="008E5ECA" w:rsidRPr="00C00C1A">
        <w:rPr>
          <w:rFonts w:ascii="Arial" w:hAnsi="Arial" w:cs="Arial"/>
          <w:spacing w:val="-2"/>
          <w:lang w:val="ru-RU"/>
        </w:rPr>
        <w:t>104817024)</w:t>
      </w:r>
      <w:r w:rsidR="00B473A2" w:rsidRPr="00C00C1A">
        <w:rPr>
          <w:rFonts w:ascii="Arial" w:hAnsi="Arial" w:cs="Arial"/>
          <w:spacing w:val="-2"/>
          <w:lang w:val="ru-RU"/>
        </w:rPr>
        <w:t xml:space="preserve">, </w:t>
      </w:r>
      <w:r w:rsidR="008E5ECA" w:rsidRPr="00C00C1A">
        <w:rPr>
          <w:rFonts w:ascii="Arial" w:hAnsi="Arial" w:cs="Arial"/>
          <w:lang w:val="ru-RU"/>
        </w:rPr>
        <w:t>Улица маршала Тита бб</w:t>
      </w:r>
      <w:r w:rsidR="00CE7C42" w:rsidRPr="00C00C1A">
        <w:rPr>
          <w:rFonts w:ascii="Arial" w:hAnsi="Arial" w:cs="Arial"/>
        </w:rPr>
        <w:t>,</w:t>
      </w:r>
      <w:r w:rsidR="00C02196" w:rsidRPr="00C00C1A">
        <w:rPr>
          <w:rFonts w:ascii="Arial" w:hAnsi="Arial" w:cs="Arial"/>
        </w:rPr>
        <w:t xml:space="preserve"> </w:t>
      </w:r>
      <w:r w:rsidR="0066117E" w:rsidRPr="00C00C1A">
        <w:rPr>
          <w:rFonts w:ascii="Arial" w:hAnsi="Arial" w:cs="Arial"/>
        </w:rPr>
        <w:t>подне</w:t>
      </w:r>
      <w:r w:rsidR="00410028" w:rsidRPr="00C00C1A">
        <w:rPr>
          <w:rFonts w:ascii="Arial" w:hAnsi="Arial" w:cs="Arial"/>
        </w:rPr>
        <w:t>о</w:t>
      </w:r>
      <w:r w:rsidR="0066117E" w:rsidRPr="00C00C1A">
        <w:rPr>
          <w:rFonts w:ascii="Arial" w:hAnsi="Arial" w:cs="Arial"/>
        </w:rPr>
        <w:t xml:space="preserve"> уредан захтев за </w:t>
      </w:r>
      <w:r w:rsidR="008E5ECA" w:rsidRPr="00C00C1A">
        <w:rPr>
          <w:rFonts w:ascii="Arial" w:hAnsi="Arial" w:cs="Arial"/>
          <w:lang w:val="ru-RU"/>
        </w:rPr>
        <w:t>одређивање обима и садржаја студије о процени утицаја на животну средину- ИЗГРАДЊА ЗАЛИВНОГ СИСТЕМА „БАЗЕНИ“, НАВОДЊАВАНЕ ПОВРШИНЕ 10ха,</w:t>
      </w:r>
      <w:r w:rsidR="008E5ECA" w:rsidRPr="00C00C1A">
        <w:rPr>
          <w:rFonts w:ascii="Arial" w:hAnsi="Arial" w:cs="Arial"/>
          <w:shd w:val="clear" w:color="auto" w:fill="FCFCFC"/>
          <w:lang w:val="ru-RU"/>
        </w:rPr>
        <w:t xml:space="preserve"> у Змајеву, на катастарским</w:t>
      </w:r>
      <w:r w:rsidR="008E5ECA" w:rsidRPr="00C00C1A">
        <w:rPr>
          <w:rFonts w:ascii="Arial" w:hAnsi="Arial" w:cs="Arial"/>
          <w:spacing w:val="40"/>
          <w:shd w:val="clear" w:color="auto" w:fill="FCFCFC"/>
        </w:rPr>
        <w:t> </w:t>
      </w:r>
      <w:r w:rsidR="008E5ECA" w:rsidRPr="00C00C1A">
        <w:rPr>
          <w:rFonts w:ascii="Arial" w:hAnsi="Arial" w:cs="Arial"/>
          <w:shd w:val="clear" w:color="auto" w:fill="FCFCFC"/>
          <w:lang w:val="ru-RU"/>
        </w:rPr>
        <w:t>парцелама број</w:t>
      </w:r>
      <w:r w:rsidR="008E5ECA" w:rsidRPr="00C00C1A">
        <w:rPr>
          <w:rFonts w:ascii="Arial" w:hAnsi="Arial" w:cs="Arial"/>
          <w:shd w:val="clear" w:color="auto" w:fill="FCFCFC"/>
        </w:rPr>
        <w:t> </w:t>
      </w:r>
      <w:r w:rsidR="008E5ECA" w:rsidRPr="00C00C1A">
        <w:rPr>
          <w:rFonts w:ascii="Arial" w:hAnsi="Arial" w:cs="Arial"/>
          <w:bCs/>
          <w:lang w:val="ru-RU"/>
        </w:rPr>
        <w:t xml:space="preserve">3276 и 3937/1 к.о. Змајево и број 4268 к.о. Равно Село, у смислу </w:t>
      </w:r>
      <w:r w:rsidR="008E5ECA" w:rsidRPr="00C00C1A">
        <w:rPr>
          <w:rFonts w:ascii="Arial" w:hAnsi="Arial" w:cs="Arial"/>
          <w:lang w:val="ru-RU"/>
        </w:rPr>
        <w:t xml:space="preserve">члана 4, 5. и 17. Закона о процени утицаја на животну средину („Службени гласник РС“, бр. 94/2024) и </w:t>
      </w:r>
      <w:r w:rsidRPr="00C00C1A">
        <w:rPr>
          <w:rFonts w:ascii="Arial" w:hAnsi="Arial" w:cs="Arial"/>
          <w:lang w:val="ru-RU"/>
        </w:rPr>
        <w:t xml:space="preserve">Листом </w:t>
      </w:r>
      <w:r w:rsidRPr="00C00C1A">
        <w:rPr>
          <w:rFonts w:ascii="Arial" w:hAnsi="Arial" w:cs="Arial"/>
        </w:rPr>
        <w:t>I</w:t>
      </w:r>
      <w:r w:rsidRPr="00C00C1A">
        <w:rPr>
          <w:rFonts w:ascii="Arial" w:hAnsi="Arial" w:cs="Arial"/>
          <w:lang w:val="ru-RU"/>
        </w:rPr>
        <w:t xml:space="preserve">. - Пројекти за које је обавезна процена утицаја; Тачка 27. – Пројекти наведени у Листи </w:t>
      </w:r>
      <w:r w:rsidRPr="00C00C1A">
        <w:rPr>
          <w:rFonts w:ascii="Arial" w:hAnsi="Arial" w:cs="Arial"/>
        </w:rPr>
        <w:t>I</w:t>
      </w:r>
      <w:r w:rsidRPr="00C00C1A">
        <w:rPr>
          <w:rFonts w:ascii="Arial" w:hAnsi="Arial" w:cs="Arial"/>
          <w:lang w:val="ru-RU"/>
        </w:rPr>
        <w:t xml:space="preserve">. и пројекти наведени у листи </w:t>
      </w:r>
      <w:r w:rsidRPr="00C00C1A">
        <w:rPr>
          <w:rFonts w:ascii="Arial" w:hAnsi="Arial" w:cs="Arial"/>
        </w:rPr>
        <w:t>II</w:t>
      </w:r>
      <w:r w:rsidRPr="00C00C1A">
        <w:rPr>
          <w:rFonts w:ascii="Arial" w:hAnsi="Arial" w:cs="Arial"/>
          <w:lang w:val="ru-RU"/>
        </w:rPr>
        <w:t xml:space="preserve">. без обзира на прописану величину, односно капацитет, површину или дужину, уколико се изводе у заштићеном подручју, заштићеној околини непокретног културног добра или у другом подручју посебне намене, </w:t>
      </w:r>
      <w:r w:rsidR="008E5ECA" w:rsidRPr="00C00C1A">
        <w:rPr>
          <w:rFonts w:ascii="Arial" w:hAnsi="Arial" w:cs="Arial"/>
          <w:lang w:val="ru-RU"/>
        </w:rPr>
        <w:t>Уредбе о Листи пројеката за које је обавезна процена утицаја на животну средину, Листи пројеката за које постоји обавеза подношења захтева за одлучивање о потреби процене утицаја на животну средину и критеријумима за одлучивање о потреби процене утицаја на животну средину („Сл. гласник РС“, број 106/25)</w:t>
      </w:r>
      <w:r w:rsidRPr="00C00C1A">
        <w:rPr>
          <w:rFonts w:ascii="Arial" w:hAnsi="Arial" w:cs="Arial"/>
          <w:lang w:val="ru-RU"/>
        </w:rPr>
        <w:t xml:space="preserve"> </w:t>
      </w:r>
      <w:r w:rsidR="006B40E4" w:rsidRPr="00C00C1A">
        <w:rPr>
          <w:rFonts w:ascii="Arial" w:hAnsi="Arial" w:cs="Arial"/>
          <w:lang w:val="ru-RU"/>
        </w:rPr>
        <w:t xml:space="preserve">и </w:t>
      </w:r>
      <w:r w:rsidR="008C19CA" w:rsidRPr="00C00C1A">
        <w:rPr>
          <w:rFonts w:ascii="Arial" w:hAnsi="Arial" w:cs="Arial"/>
        </w:rPr>
        <w:t>оглашава јавни увид у поднети захтев и приложену документацију</w:t>
      </w:r>
      <w:r>
        <w:rPr>
          <w:rFonts w:ascii="Arial" w:hAnsi="Arial" w:cs="Arial"/>
        </w:rPr>
        <w:t xml:space="preserve">, </w:t>
      </w:r>
    </w:p>
    <w:p w:rsidR="006B40E4" w:rsidRPr="008E5ECA" w:rsidRDefault="006B40E4" w:rsidP="006B40E4">
      <w:pPr>
        <w:widowControl w:val="0"/>
        <w:autoSpaceDE w:val="0"/>
        <w:autoSpaceDN w:val="0"/>
        <w:adjustRightInd w:val="0"/>
        <w:ind w:right="1"/>
        <w:jc w:val="both"/>
        <w:rPr>
          <w:rFonts w:ascii="Arial" w:hAnsi="Arial" w:cs="Arial"/>
        </w:rPr>
      </w:pPr>
    </w:p>
    <w:p w:rsidR="0066117E" w:rsidRPr="008E5ECA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  <w:r w:rsidRPr="008E5ECA">
        <w:rPr>
          <w:rFonts w:ascii="Arial" w:hAnsi="Arial" w:cs="Arial"/>
        </w:rPr>
        <w:t>Позивају</w:t>
      </w:r>
      <w:r w:rsidR="0066117E" w:rsidRPr="008E5ECA">
        <w:rPr>
          <w:rFonts w:ascii="Arial" w:hAnsi="Arial" w:cs="Arial"/>
        </w:rPr>
        <w:t xml:space="preserve"> </w:t>
      </w:r>
      <w:r w:rsidRPr="008E5ECA">
        <w:rPr>
          <w:rFonts w:ascii="Arial" w:hAnsi="Arial" w:cs="Arial"/>
        </w:rPr>
        <w:t xml:space="preserve">се </w:t>
      </w:r>
      <w:r w:rsidR="0066117E" w:rsidRPr="008E5ECA">
        <w:rPr>
          <w:rFonts w:ascii="Arial" w:hAnsi="Arial" w:cs="Arial"/>
        </w:rPr>
        <w:t>заинтересован</w:t>
      </w:r>
      <w:r w:rsidRPr="008E5ECA">
        <w:rPr>
          <w:rFonts w:ascii="Arial" w:hAnsi="Arial" w:cs="Arial"/>
        </w:rPr>
        <w:t>и</w:t>
      </w:r>
      <w:r w:rsidR="0066117E" w:rsidRPr="008E5ECA">
        <w:rPr>
          <w:rFonts w:ascii="Arial" w:hAnsi="Arial" w:cs="Arial"/>
        </w:rPr>
        <w:t xml:space="preserve"> орган</w:t>
      </w:r>
      <w:r w:rsidRPr="008E5ECA">
        <w:rPr>
          <w:rFonts w:ascii="Arial" w:hAnsi="Arial" w:cs="Arial"/>
        </w:rPr>
        <w:t>и</w:t>
      </w:r>
      <w:r w:rsidR="0066117E" w:rsidRPr="008E5ECA">
        <w:rPr>
          <w:rFonts w:ascii="Arial" w:hAnsi="Arial" w:cs="Arial"/>
        </w:rPr>
        <w:t xml:space="preserve">, организације и јавност да </w:t>
      </w:r>
      <w:r w:rsidRPr="008E5ECA">
        <w:rPr>
          <w:rFonts w:ascii="Arial" w:hAnsi="Arial" w:cs="Arial"/>
        </w:rPr>
        <w:t>остваре своје право на</w:t>
      </w:r>
      <w:r w:rsidR="0066117E" w:rsidRPr="008E5ECA">
        <w:rPr>
          <w:rFonts w:ascii="Arial" w:hAnsi="Arial" w:cs="Arial"/>
        </w:rPr>
        <w:t xml:space="preserve"> увид у садржину поднетог за</w:t>
      </w:r>
      <w:r w:rsidRPr="008E5ECA">
        <w:rPr>
          <w:rFonts w:ascii="Arial" w:hAnsi="Arial" w:cs="Arial"/>
        </w:rPr>
        <w:t>хтева и приложену документацију</w:t>
      </w:r>
      <w:r w:rsidR="009631D3" w:rsidRPr="008E5ECA">
        <w:rPr>
          <w:rFonts w:ascii="Arial" w:hAnsi="Arial" w:cs="Arial"/>
        </w:rPr>
        <w:t xml:space="preserve"> </w:t>
      </w:r>
      <w:r w:rsidR="00C00C1A">
        <w:rPr>
          <w:rFonts w:ascii="Arial" w:hAnsi="Arial" w:cs="Arial"/>
        </w:rPr>
        <w:t>доступну у</w:t>
      </w:r>
      <w:r w:rsidR="0066117E" w:rsidRPr="008E5ECA">
        <w:rPr>
          <w:rFonts w:ascii="Arial" w:hAnsi="Arial" w:cs="Arial"/>
        </w:rPr>
        <w:t xml:space="preserve"> просторијама </w:t>
      </w:r>
      <w:r w:rsidR="009631D3" w:rsidRPr="008E5ECA">
        <w:rPr>
          <w:rFonts w:ascii="Arial" w:hAnsi="Arial" w:cs="Arial"/>
        </w:rPr>
        <w:t>овог Одељења</w:t>
      </w:r>
      <w:r w:rsidR="0066117E" w:rsidRPr="008E5ECA">
        <w:rPr>
          <w:rFonts w:ascii="Arial" w:hAnsi="Arial" w:cs="Arial"/>
        </w:rPr>
        <w:t xml:space="preserve">, </w:t>
      </w:r>
      <w:r w:rsidR="00C16374" w:rsidRPr="008E5ECA">
        <w:rPr>
          <w:rFonts w:ascii="Arial" w:hAnsi="Arial" w:cs="Arial"/>
        </w:rPr>
        <w:t>Улица м</w:t>
      </w:r>
      <w:r w:rsidR="0066117E" w:rsidRPr="008E5ECA">
        <w:rPr>
          <w:rFonts w:ascii="Arial" w:hAnsi="Arial" w:cs="Arial"/>
        </w:rPr>
        <w:t>аршала Тита 89, спрат 3, канцеларија број 10, сваког радног дана у вре</w:t>
      </w:r>
      <w:r w:rsidR="009631D3" w:rsidRPr="008E5ECA">
        <w:rPr>
          <w:rFonts w:ascii="Arial" w:hAnsi="Arial" w:cs="Arial"/>
        </w:rPr>
        <w:t>м</w:t>
      </w:r>
      <w:r w:rsidR="00C00C1A">
        <w:rPr>
          <w:rFonts w:ascii="Arial" w:hAnsi="Arial" w:cs="Arial"/>
        </w:rPr>
        <w:t xml:space="preserve">енском периоду од 10-13 часова или путем електронске поште </w:t>
      </w:r>
      <w:hyperlink r:id="rId7" w:history="1">
        <w:r w:rsidR="00C00C1A" w:rsidRPr="001B4403">
          <w:rPr>
            <w:rStyle w:val="Hyperlink"/>
            <w:rFonts w:ascii="Arial" w:hAnsi="Arial" w:cs="Arial"/>
          </w:rPr>
          <w:t>aleksandra.krtolica@vrbas.net</w:t>
        </w:r>
      </w:hyperlink>
      <w:r w:rsidR="00C00C1A">
        <w:rPr>
          <w:rFonts w:ascii="Arial" w:hAnsi="Arial" w:cs="Arial"/>
        </w:rPr>
        <w:t xml:space="preserve">, </w:t>
      </w:r>
      <w:r w:rsidR="009631D3" w:rsidRPr="008E5ECA">
        <w:rPr>
          <w:rFonts w:ascii="Arial" w:hAnsi="Arial" w:cs="Arial"/>
        </w:rPr>
        <w:t xml:space="preserve">у року од 15 дана од дана објављивања овог Обавештења и у истом </w:t>
      </w:r>
      <w:r w:rsidR="00822682" w:rsidRPr="008E5ECA">
        <w:rPr>
          <w:rFonts w:ascii="Arial" w:hAnsi="Arial" w:cs="Arial"/>
        </w:rPr>
        <w:t>року  доставе</w:t>
      </w:r>
      <w:r w:rsidR="009631D3" w:rsidRPr="008E5ECA">
        <w:rPr>
          <w:rFonts w:ascii="Arial" w:hAnsi="Arial" w:cs="Arial"/>
        </w:rPr>
        <w:t xml:space="preserve"> </w:t>
      </w:r>
      <w:r w:rsidR="00822682" w:rsidRPr="008E5ECA">
        <w:rPr>
          <w:rFonts w:ascii="Arial" w:hAnsi="Arial" w:cs="Arial"/>
        </w:rPr>
        <w:t xml:space="preserve">своја </w:t>
      </w:r>
      <w:r w:rsidR="009631D3" w:rsidRPr="008E5ECA">
        <w:rPr>
          <w:rFonts w:ascii="Arial" w:hAnsi="Arial" w:cs="Arial"/>
        </w:rPr>
        <w:t>мишљења писаним путем.</w:t>
      </w:r>
    </w:p>
    <w:p w:rsidR="006B40E4" w:rsidRPr="008E5ECA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</w:p>
    <w:p w:rsidR="0066117E" w:rsidRDefault="009631D3" w:rsidP="0087401A">
      <w:pPr>
        <w:ind w:right="1" w:firstLine="720"/>
        <w:jc w:val="both"/>
        <w:rPr>
          <w:rFonts w:ascii="Arial" w:hAnsi="Arial" w:cs="Arial"/>
        </w:rPr>
      </w:pPr>
      <w:r w:rsidRPr="008E5ECA">
        <w:rPr>
          <w:rFonts w:ascii="Arial" w:hAnsi="Arial" w:cs="Arial"/>
        </w:rPr>
        <w:t xml:space="preserve">Ово Обавештење </w:t>
      </w:r>
      <w:r w:rsidR="0066117E" w:rsidRPr="008E5ECA">
        <w:rPr>
          <w:rFonts w:ascii="Arial" w:hAnsi="Arial" w:cs="Arial"/>
        </w:rPr>
        <w:t>ће</w:t>
      </w:r>
      <w:r w:rsidRPr="008E5ECA">
        <w:rPr>
          <w:rFonts w:ascii="Arial" w:hAnsi="Arial" w:cs="Arial"/>
        </w:rPr>
        <w:t xml:space="preserve"> бити</w:t>
      </w:r>
      <w:r w:rsidR="0066117E" w:rsidRPr="008E5ECA">
        <w:rPr>
          <w:rFonts w:ascii="Arial" w:hAnsi="Arial" w:cs="Arial"/>
        </w:rPr>
        <w:t xml:space="preserve"> објављено на интернет адреси </w:t>
      </w:r>
      <w:hyperlink r:id="rId8" w:history="1">
        <w:r w:rsidR="0087401A" w:rsidRPr="001B4403">
          <w:rPr>
            <w:rStyle w:val="Hyperlink"/>
            <w:rFonts w:ascii="Arial" w:hAnsi="Arial" w:cs="Arial"/>
          </w:rPr>
          <w:t>https://urbanizam.vrbas.rs/</w:t>
        </w:r>
      </w:hyperlink>
      <w:r w:rsidR="0087401A">
        <w:rPr>
          <w:rFonts w:ascii="Arial" w:hAnsi="Arial" w:cs="Arial"/>
        </w:rPr>
        <w:t xml:space="preserve">     </w:t>
      </w:r>
      <w:r w:rsidR="0066117E" w:rsidRPr="008E5ECA">
        <w:rPr>
          <w:rFonts w:ascii="Arial" w:hAnsi="Arial" w:cs="Arial"/>
        </w:rPr>
        <w:t>и постављено на огласне табле у Општинској управи Врбас</w:t>
      </w:r>
      <w:r w:rsidR="008E5ECA">
        <w:rPr>
          <w:rFonts w:ascii="Arial" w:hAnsi="Arial" w:cs="Arial"/>
        </w:rPr>
        <w:t xml:space="preserve"> и надлежним месним заједницама у Змајеву и Равном Селу</w:t>
      </w:r>
      <w:r w:rsidR="00C00C1A">
        <w:rPr>
          <w:rFonts w:ascii="Arial" w:hAnsi="Arial" w:cs="Arial"/>
        </w:rPr>
        <w:t>.</w:t>
      </w:r>
    </w:p>
    <w:p w:rsidR="0087401A" w:rsidRDefault="0087401A" w:rsidP="0087401A">
      <w:pPr>
        <w:ind w:right="1" w:firstLine="720"/>
        <w:jc w:val="both"/>
        <w:rPr>
          <w:rFonts w:ascii="Arial" w:hAnsi="Arial" w:cs="Arial"/>
        </w:rPr>
      </w:pPr>
    </w:p>
    <w:p w:rsidR="0087401A" w:rsidRDefault="0087401A" w:rsidP="0087401A">
      <w:pPr>
        <w:ind w:right="1" w:firstLine="720"/>
        <w:jc w:val="right"/>
        <w:rPr>
          <w:rFonts w:ascii="Arial" w:hAnsi="Arial" w:cs="Arial"/>
        </w:rPr>
      </w:pPr>
    </w:p>
    <w:p w:rsidR="00BD7C4D" w:rsidRDefault="00BD7C4D" w:rsidP="00ED4029">
      <w:pPr>
        <w:ind w:right="1" w:firstLine="720"/>
        <w:jc w:val="both"/>
        <w:rPr>
          <w:rFonts w:ascii="Arial" w:hAnsi="Arial" w:cs="Arial"/>
        </w:rPr>
      </w:pPr>
    </w:p>
    <w:p w:rsidR="00BD7C4D" w:rsidRDefault="00BD7C4D" w:rsidP="00ED4029">
      <w:pPr>
        <w:ind w:right="1" w:firstLine="720"/>
        <w:jc w:val="both"/>
        <w:rPr>
          <w:rFonts w:ascii="Arial" w:hAnsi="Arial" w:cs="Arial"/>
        </w:rPr>
      </w:pPr>
    </w:p>
    <w:p w:rsidR="0007232A" w:rsidRDefault="0007232A" w:rsidP="00BD7C4D">
      <w:pPr>
        <w:ind w:right="1" w:firstLine="720"/>
        <w:jc w:val="right"/>
        <w:rPr>
          <w:rFonts w:ascii="Arial" w:hAnsi="Arial" w:cs="Arial"/>
        </w:rPr>
      </w:pPr>
    </w:p>
    <w:p w:rsidR="0007232A" w:rsidRDefault="0007232A" w:rsidP="0007232A">
      <w:pPr>
        <w:ind w:right="1" w:firstLine="720"/>
        <w:jc w:val="right"/>
        <w:rPr>
          <w:rFonts w:ascii="Arial" w:hAnsi="Arial" w:cs="Arial"/>
        </w:rPr>
      </w:pPr>
    </w:p>
    <w:p w:rsidR="00822682" w:rsidRDefault="00822682" w:rsidP="0007232A">
      <w:pPr>
        <w:ind w:right="1"/>
        <w:jc w:val="right"/>
        <w:rPr>
          <w:rFonts w:ascii="Arial" w:hAnsi="Arial" w:cs="Arial"/>
        </w:rPr>
      </w:pPr>
    </w:p>
    <w:p w:rsidR="006C57CD" w:rsidRDefault="006C57CD" w:rsidP="006B393C">
      <w:pPr>
        <w:ind w:right="1"/>
        <w:jc w:val="right"/>
        <w:rPr>
          <w:rFonts w:ascii="Arial" w:hAnsi="Arial" w:cs="Arial"/>
        </w:rPr>
      </w:pPr>
    </w:p>
    <w:p w:rsidR="00BC54CC" w:rsidRPr="00676655" w:rsidRDefault="00BC54CC">
      <w:pPr>
        <w:rPr>
          <w:rFonts w:ascii="Arial" w:hAnsi="Arial" w:cs="Arial"/>
        </w:rPr>
      </w:pPr>
    </w:p>
    <w:sectPr w:rsidR="00BC54CC" w:rsidRPr="00676655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BC3A2C"/>
    <w:multiLevelType w:val="hybridMultilevel"/>
    <w:tmpl w:val="138E9954"/>
    <w:lvl w:ilvl="0" w:tplc="1E8E89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E8E896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023366"/>
    <w:rsid w:val="00061ABC"/>
    <w:rsid w:val="0007232A"/>
    <w:rsid w:val="00072391"/>
    <w:rsid w:val="000F33FD"/>
    <w:rsid w:val="00107096"/>
    <w:rsid w:val="00110003"/>
    <w:rsid w:val="00181285"/>
    <w:rsid w:val="001F45E3"/>
    <w:rsid w:val="00232FFA"/>
    <w:rsid w:val="002359E4"/>
    <w:rsid w:val="00252E89"/>
    <w:rsid w:val="00275D18"/>
    <w:rsid w:val="002A3B4D"/>
    <w:rsid w:val="002B2F85"/>
    <w:rsid w:val="002F7756"/>
    <w:rsid w:val="00304E61"/>
    <w:rsid w:val="00313399"/>
    <w:rsid w:val="00392556"/>
    <w:rsid w:val="003C7D4D"/>
    <w:rsid w:val="003E5574"/>
    <w:rsid w:val="00410028"/>
    <w:rsid w:val="0042581E"/>
    <w:rsid w:val="0044767B"/>
    <w:rsid w:val="004E6A7A"/>
    <w:rsid w:val="0052236A"/>
    <w:rsid w:val="005727A8"/>
    <w:rsid w:val="00574692"/>
    <w:rsid w:val="005D4A6A"/>
    <w:rsid w:val="005D542A"/>
    <w:rsid w:val="005F29B1"/>
    <w:rsid w:val="00622C41"/>
    <w:rsid w:val="00625CE6"/>
    <w:rsid w:val="00631283"/>
    <w:rsid w:val="0066117E"/>
    <w:rsid w:val="00661EAC"/>
    <w:rsid w:val="00676655"/>
    <w:rsid w:val="006769E0"/>
    <w:rsid w:val="00697324"/>
    <w:rsid w:val="006B393C"/>
    <w:rsid w:val="006B40E4"/>
    <w:rsid w:val="006C57CD"/>
    <w:rsid w:val="006D20A3"/>
    <w:rsid w:val="006D57D8"/>
    <w:rsid w:val="006F4754"/>
    <w:rsid w:val="00742336"/>
    <w:rsid w:val="007B613A"/>
    <w:rsid w:val="007C7EA3"/>
    <w:rsid w:val="007E469E"/>
    <w:rsid w:val="00822682"/>
    <w:rsid w:val="00842483"/>
    <w:rsid w:val="008465CE"/>
    <w:rsid w:val="0087401A"/>
    <w:rsid w:val="008C19CA"/>
    <w:rsid w:val="008E5ECA"/>
    <w:rsid w:val="00914847"/>
    <w:rsid w:val="00917583"/>
    <w:rsid w:val="009631D3"/>
    <w:rsid w:val="009815D6"/>
    <w:rsid w:val="009C7B1A"/>
    <w:rsid w:val="009D794D"/>
    <w:rsid w:val="00A011A0"/>
    <w:rsid w:val="00A74732"/>
    <w:rsid w:val="00A77603"/>
    <w:rsid w:val="00AA69DE"/>
    <w:rsid w:val="00AC1774"/>
    <w:rsid w:val="00AE0772"/>
    <w:rsid w:val="00B473A2"/>
    <w:rsid w:val="00B9497A"/>
    <w:rsid w:val="00BC409D"/>
    <w:rsid w:val="00BC54CC"/>
    <w:rsid w:val="00BD02A5"/>
    <w:rsid w:val="00BD7C4D"/>
    <w:rsid w:val="00BF1554"/>
    <w:rsid w:val="00BF17EA"/>
    <w:rsid w:val="00C00C1A"/>
    <w:rsid w:val="00C02196"/>
    <w:rsid w:val="00C16374"/>
    <w:rsid w:val="00C61037"/>
    <w:rsid w:val="00C62190"/>
    <w:rsid w:val="00C63A57"/>
    <w:rsid w:val="00C93F38"/>
    <w:rsid w:val="00CE7C42"/>
    <w:rsid w:val="00D23BF8"/>
    <w:rsid w:val="00D85CBD"/>
    <w:rsid w:val="00DE2858"/>
    <w:rsid w:val="00E178DE"/>
    <w:rsid w:val="00E30B00"/>
    <w:rsid w:val="00E4570B"/>
    <w:rsid w:val="00E64CB4"/>
    <w:rsid w:val="00EC3956"/>
    <w:rsid w:val="00EC59A9"/>
    <w:rsid w:val="00ED0B45"/>
    <w:rsid w:val="00ED4029"/>
    <w:rsid w:val="00EE6B54"/>
    <w:rsid w:val="00EF3B42"/>
    <w:rsid w:val="00F3022D"/>
    <w:rsid w:val="00F90CE7"/>
    <w:rsid w:val="00F93BA5"/>
    <w:rsid w:val="00FE2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3A5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customStyle="1" w:styleId="markedcontent">
    <w:name w:val="markedcontent"/>
    <w:basedOn w:val="DefaultParagraphFont"/>
    <w:qFormat/>
    <w:rsid w:val="006B40E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4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C63A5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item">
    <w:name w:val="item"/>
    <w:basedOn w:val="DefaultParagraphFont"/>
    <w:rsid w:val="00676655"/>
  </w:style>
  <w:style w:type="paragraph" w:customStyle="1" w:styleId="Default">
    <w:name w:val="Default"/>
    <w:rsid w:val="0057469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B473A2"/>
    <w:pPr>
      <w:ind w:left="107"/>
      <w:jc w:val="both"/>
    </w:pPr>
    <w:rPr>
      <w:rFonts w:ascii="Arial" w:eastAsia="Arial" w:hAnsi="Arial" w:cs="Arial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8E5ECA"/>
    <w:pPr>
      <w:suppressAutoHyphens/>
      <w:spacing w:after="160" w:line="256" w:lineRule="auto"/>
      <w:ind w:left="720"/>
      <w:contextualSpacing/>
      <w:jc w:val="left"/>
    </w:pPr>
    <w:rPr>
      <w:rFonts w:ascii="Liberation Serif" w:eastAsia="Tahoma" w:hAnsi="Liberation Serif" w:cs="DejaVu Sans"/>
      <w:kern w:val="2"/>
      <w:sz w:val="24"/>
      <w:szCs w:val="24"/>
      <w:lang w:eastAsia="zh-CN" w:bidi="hi-IN"/>
    </w:rPr>
  </w:style>
  <w:style w:type="character" w:styleId="Hyperlink">
    <w:name w:val="Hyperlink"/>
    <w:basedOn w:val="DefaultParagraphFont"/>
    <w:uiPriority w:val="99"/>
    <w:unhideWhenUsed/>
    <w:rsid w:val="00C00C1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7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22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5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banizam.vrbas.rs/" TargetMode="External"/><Relationship Id="rId3" Type="http://schemas.openxmlformats.org/officeDocument/2006/relationships/styles" Target="styles.xml"/><Relationship Id="rId7" Type="http://schemas.openxmlformats.org/officeDocument/2006/relationships/hyperlink" Target="mailto:aleksandra.krtolica@vrbas.ne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47E70-5427-4C3D-81FF-2498EB92E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4</cp:revision>
  <cp:lastPrinted>2026-10-01T08:46:00Z</cp:lastPrinted>
  <dcterms:created xsi:type="dcterms:W3CDTF">2026-10-01T08:50:00Z</dcterms:created>
  <dcterms:modified xsi:type="dcterms:W3CDTF">2026-10-02T07:57:00Z</dcterms:modified>
</cp:coreProperties>
</file>