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EE6B54">
        <w:rPr>
          <w:rFonts w:ascii="Arial" w:hAnsi="Arial" w:cs="Arial"/>
        </w:rPr>
        <w:t>005</w:t>
      </w:r>
      <w:r w:rsidR="00661EAC">
        <w:rPr>
          <w:rFonts w:ascii="Arial" w:hAnsi="Arial" w:cs="Arial"/>
        </w:rPr>
        <w:t>1</w:t>
      </w:r>
      <w:r w:rsidR="00C02196">
        <w:rPr>
          <w:rFonts w:ascii="Arial" w:hAnsi="Arial" w:cs="Arial"/>
        </w:rPr>
        <w:t>23202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C02196">
        <w:rPr>
          <w:rFonts w:ascii="Arial" w:hAnsi="Arial" w:cs="Arial"/>
        </w:rPr>
        <w:t>29</w:t>
      </w:r>
      <w:r w:rsidR="00661EAC">
        <w:rPr>
          <w:rFonts w:ascii="Arial" w:hAnsi="Arial" w:cs="Arial"/>
        </w:rPr>
        <w:t>.12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Default="0066117E" w:rsidP="0066117E">
      <w:pPr>
        <w:jc w:val="left"/>
        <w:rPr>
          <w:rFonts w:ascii="Arial" w:hAnsi="Arial" w:cs="Arial"/>
          <w:lang/>
        </w:rPr>
      </w:pPr>
      <w:r>
        <w:rPr>
          <w:rFonts w:ascii="Arial" w:hAnsi="Arial" w:cs="Arial"/>
        </w:rPr>
        <w:t>ВРБАС</w:t>
      </w:r>
    </w:p>
    <w:p w:rsidR="006C57CD" w:rsidRPr="006C57CD" w:rsidRDefault="006C57CD" w:rsidP="0066117E">
      <w:pPr>
        <w:jc w:val="left"/>
        <w:rPr>
          <w:rFonts w:ascii="Arial" w:hAnsi="Arial" w:cs="Arial"/>
          <w:lang/>
        </w:rPr>
      </w:pP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FE25D2" w:rsidRDefault="008465CE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>
        <w:rPr>
          <w:rFonts w:ascii="Arial" w:hAnsi="Arial" w:cs="Arial"/>
        </w:rPr>
        <w:t>У складу са чланом 14.</w:t>
      </w:r>
      <w:proofErr w:type="gramEnd"/>
      <w:r w:rsidR="006B40E4">
        <w:rPr>
          <w:rFonts w:ascii="Arial" w:hAnsi="Arial" w:cs="Arial"/>
        </w:rPr>
        <w:t xml:space="preserve"> став 1. Закона о процни утицаја на животну средину </w:t>
      </w:r>
      <w:r w:rsidR="006B40E4" w:rsidRPr="00ED0B45">
        <w:rPr>
          <w:rFonts w:ascii="Arial" w:hAnsi="Arial" w:cs="Arial"/>
        </w:rPr>
        <w:t xml:space="preserve">(„Службени гласник Републике Србије“, број </w:t>
      </w:r>
      <w:r w:rsidR="006B40E4">
        <w:rPr>
          <w:rFonts w:ascii="Arial" w:hAnsi="Arial" w:cs="Arial"/>
        </w:rPr>
        <w:t>94/2024</w:t>
      </w:r>
      <w:r w:rsidR="006B40E4" w:rsidRPr="00ED0B45">
        <w:rPr>
          <w:rFonts w:ascii="Arial" w:hAnsi="Arial" w:cs="Arial"/>
        </w:rPr>
        <w:t>)</w:t>
      </w:r>
      <w:r w:rsidR="006B40E4">
        <w:rPr>
          <w:rFonts w:ascii="Arial" w:hAnsi="Arial" w:cs="Arial"/>
        </w:rPr>
        <w:t>, ово Одељење</w:t>
      </w:r>
      <w:r w:rsidR="0066117E" w:rsidRPr="00ED0B4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>
        <w:rPr>
          <w:rFonts w:ascii="Arial" w:hAnsi="Arial" w:cs="Arial"/>
        </w:rPr>
        <w:t>,</w:t>
      </w:r>
      <w:r w:rsidR="0066117E" w:rsidRPr="00ED0B45">
        <w:rPr>
          <w:rFonts w:ascii="Arial" w:hAnsi="Arial" w:cs="Arial"/>
        </w:rPr>
        <w:t xml:space="preserve"> да је</w:t>
      </w:r>
      <w:r w:rsidR="006B40E4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6C57CD">
        <w:rPr>
          <w:rFonts w:ascii="Arial" w:hAnsi="Arial" w:cs="Arial"/>
          <w:b/>
        </w:rPr>
        <w:t>“</w:t>
      </w:r>
      <w:r w:rsidR="00C02196">
        <w:rPr>
          <w:rFonts w:ascii="Arial" w:hAnsi="Arial" w:cs="Arial"/>
          <w:b/>
        </w:rPr>
        <w:t>CARNEX” DOO</w:t>
      </w:r>
      <w:r w:rsidR="00C02196">
        <w:rPr>
          <w:rFonts w:ascii="Arial" w:hAnsi="Arial" w:cs="Arial"/>
          <w:b/>
          <w:lang/>
        </w:rPr>
        <w:t xml:space="preserve"> </w:t>
      </w:r>
      <w:r w:rsidR="00C02196" w:rsidRPr="00C02196">
        <w:rPr>
          <w:rFonts w:ascii="Arial" w:hAnsi="Arial" w:cs="Arial"/>
          <w:lang/>
        </w:rPr>
        <w:t>(МБ 08055904)</w:t>
      </w:r>
      <w:r w:rsidR="002359E4" w:rsidRPr="00C02196">
        <w:rPr>
          <w:rFonts w:ascii="Arial" w:hAnsi="Arial" w:cs="Arial"/>
        </w:rPr>
        <w:t>,</w:t>
      </w:r>
      <w:r w:rsidR="002359E4">
        <w:rPr>
          <w:rFonts w:ascii="Arial" w:hAnsi="Arial" w:cs="Arial"/>
          <w:b/>
        </w:rPr>
        <w:t xml:space="preserve"> </w:t>
      </w:r>
      <w:r w:rsidR="002359E4" w:rsidRPr="002359E4">
        <w:rPr>
          <w:rFonts w:ascii="Arial" w:hAnsi="Arial" w:cs="Arial"/>
        </w:rPr>
        <w:t xml:space="preserve">из Врбаса, </w:t>
      </w:r>
      <w:r w:rsidR="00BC409D" w:rsidRPr="002359E4">
        <w:rPr>
          <w:rFonts w:ascii="Arial" w:hAnsi="Arial" w:cs="Arial"/>
        </w:rPr>
        <w:t>Улица</w:t>
      </w:r>
      <w:r w:rsidR="00BC409D">
        <w:rPr>
          <w:rFonts w:ascii="Arial" w:hAnsi="Arial" w:cs="Arial"/>
        </w:rPr>
        <w:t xml:space="preserve"> </w:t>
      </w:r>
      <w:r w:rsidR="00C02196">
        <w:rPr>
          <w:rFonts w:ascii="Arial" w:hAnsi="Arial" w:cs="Arial"/>
          <w:lang/>
        </w:rPr>
        <w:t>Кулску пут број 26</w:t>
      </w:r>
      <w:r w:rsidR="0066117E" w:rsidRPr="00ED4029">
        <w:rPr>
          <w:rFonts w:ascii="Arial" w:hAnsi="Arial" w:cs="Arial"/>
        </w:rPr>
        <w:t xml:space="preserve">, </w:t>
      </w:r>
      <w:r w:rsidR="00C02196">
        <w:rPr>
          <w:rFonts w:ascii="Arial" w:hAnsi="Arial" w:cs="Arial"/>
          <w:lang/>
        </w:rPr>
        <w:t xml:space="preserve">преко овлашћеног предузећа, </w:t>
      </w:r>
      <w:r w:rsidR="00C02196">
        <w:rPr>
          <w:rFonts w:ascii="Arial" w:hAnsi="Arial" w:cs="Arial"/>
        </w:rPr>
        <w:t>“SUNTECH” DOO</w:t>
      </w:r>
      <w:r w:rsidR="00C02196">
        <w:rPr>
          <w:rFonts w:ascii="Arial" w:hAnsi="Arial" w:cs="Arial"/>
          <w:lang/>
        </w:rPr>
        <w:t xml:space="preserve"> из Београда</w:t>
      </w:r>
      <w:r w:rsidR="00CE7C42">
        <w:rPr>
          <w:rFonts w:ascii="Arial" w:hAnsi="Arial" w:cs="Arial"/>
          <w:lang/>
        </w:rPr>
        <w:t>, Булевар Зорана Ђинђића број 125i,</w:t>
      </w:r>
      <w:r w:rsidR="00C02196">
        <w:rPr>
          <w:rFonts w:ascii="Arial" w:hAnsi="Arial" w:cs="Arial"/>
          <w:lang/>
        </w:rPr>
        <w:t xml:space="preserve"> </w:t>
      </w:r>
      <w:r w:rsidR="0066117E" w:rsidRPr="00ED4029">
        <w:rPr>
          <w:rFonts w:ascii="Arial" w:hAnsi="Arial" w:cs="Arial"/>
        </w:rPr>
        <w:t>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</w:t>
      </w:r>
      <w:r w:rsidR="0066117E" w:rsidRPr="005D542A">
        <w:rPr>
          <w:rFonts w:ascii="Arial" w:hAnsi="Arial" w:cs="Arial"/>
        </w:rPr>
        <w:t>пројекта-</w:t>
      </w:r>
      <w:r w:rsidR="006B40E4" w:rsidRPr="005D542A">
        <w:rPr>
          <w:rFonts w:ascii="Arial" w:hAnsi="Arial" w:cs="Arial"/>
        </w:rPr>
        <w:t xml:space="preserve"> </w:t>
      </w:r>
      <w:r w:rsidR="006C57CD">
        <w:rPr>
          <w:rFonts w:ascii="Arial" w:hAnsi="Arial" w:cs="Arial"/>
          <w:lang w:val="ru-RU"/>
        </w:rPr>
        <w:t xml:space="preserve">Реконструкција постојећих објеката изградњом фотонапонске електране </w:t>
      </w:r>
      <w:r w:rsidR="006C57CD">
        <w:rPr>
          <w:rFonts w:ascii="Arial" w:hAnsi="Arial" w:cs="Arial"/>
          <w:lang/>
        </w:rPr>
        <w:t xml:space="preserve">„Carnex“ </w:t>
      </w:r>
      <w:r w:rsidR="006C57CD">
        <w:rPr>
          <w:rFonts w:ascii="Arial" w:hAnsi="Arial" w:cs="Arial"/>
          <w:lang/>
        </w:rPr>
        <w:t xml:space="preserve">са припадајућим инверторима, укупне излазне снаге 770kW, </w:t>
      </w:r>
      <w:r w:rsidR="006C57CD">
        <w:rPr>
          <w:rFonts w:ascii="Arial" w:hAnsi="Arial" w:cs="Arial"/>
          <w:lang/>
        </w:rPr>
        <w:t>на крову објеката</w:t>
      </w:r>
      <w:r w:rsidR="006C57CD">
        <w:rPr>
          <w:rFonts w:ascii="Arial" w:hAnsi="Arial" w:cs="Arial"/>
          <w:lang/>
        </w:rPr>
        <w:t xml:space="preserve"> број 59 и 7</w:t>
      </w:r>
      <w:r w:rsidR="006C57CD">
        <w:rPr>
          <w:rFonts w:ascii="Arial" w:hAnsi="Arial" w:cs="Arial"/>
          <w:lang/>
        </w:rPr>
        <w:t xml:space="preserve"> на комплексу индустрије меса у Врбасу, у Улици Кулски пут 26, на катастарској парцели број 41</w:t>
      </w:r>
      <w:r w:rsidR="006C57CD">
        <w:rPr>
          <w:rFonts w:ascii="Arial" w:hAnsi="Arial" w:cs="Arial"/>
          <w:lang/>
        </w:rPr>
        <w:t xml:space="preserve">03 к.о. Врбас-град </w:t>
      </w:r>
      <w:r w:rsidR="006B40E4" w:rsidRPr="005D542A">
        <w:rPr>
          <w:rFonts w:ascii="Arial" w:hAnsi="Arial" w:cs="Arial"/>
          <w:lang w:val="ru-RU"/>
        </w:rPr>
        <w:t xml:space="preserve">и </w:t>
      </w:r>
      <w:r w:rsidR="008C19CA" w:rsidRPr="005D542A">
        <w:rPr>
          <w:rFonts w:ascii="Arial" w:hAnsi="Arial" w:cs="Arial"/>
        </w:rPr>
        <w:t>оглашава</w:t>
      </w:r>
      <w:r w:rsidR="008C19CA" w:rsidRPr="00ED0B45">
        <w:rPr>
          <w:rFonts w:ascii="Arial" w:hAnsi="Arial" w:cs="Arial"/>
        </w:rPr>
        <w:t xml:space="preserve"> јавни увид у поднети захтев и приложену документацију</w:t>
      </w:r>
      <w:r w:rsidR="006B40E4">
        <w:rPr>
          <w:rFonts w:ascii="Arial" w:hAnsi="Arial" w:cs="Arial"/>
        </w:rPr>
        <w:t>.</w:t>
      </w:r>
    </w:p>
    <w:p w:rsidR="006B40E4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Pr="009631D3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822682" w:rsidRDefault="00822682" w:rsidP="00914847">
      <w:pPr>
        <w:ind w:right="1"/>
        <w:jc w:val="both"/>
        <w:rPr>
          <w:rFonts w:ascii="Arial" w:hAnsi="Arial" w:cs="Arial"/>
        </w:rPr>
      </w:pPr>
    </w:p>
    <w:p w:rsidR="006C57CD" w:rsidRDefault="006C57CD" w:rsidP="006B393C">
      <w:pPr>
        <w:ind w:right="1"/>
        <w:jc w:val="right"/>
        <w:rPr>
          <w:rFonts w:ascii="Arial" w:hAnsi="Arial" w:cs="Arial"/>
          <w:lang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110003"/>
    <w:rsid w:val="00181285"/>
    <w:rsid w:val="001F45E3"/>
    <w:rsid w:val="00232FFA"/>
    <w:rsid w:val="002359E4"/>
    <w:rsid w:val="00252E89"/>
    <w:rsid w:val="002B2F85"/>
    <w:rsid w:val="002F7756"/>
    <w:rsid w:val="00304E61"/>
    <w:rsid w:val="00392556"/>
    <w:rsid w:val="003C7D4D"/>
    <w:rsid w:val="003E5574"/>
    <w:rsid w:val="00410028"/>
    <w:rsid w:val="0042581E"/>
    <w:rsid w:val="0044767B"/>
    <w:rsid w:val="005727A8"/>
    <w:rsid w:val="005D542A"/>
    <w:rsid w:val="005F29B1"/>
    <w:rsid w:val="00625CE6"/>
    <w:rsid w:val="0066117E"/>
    <w:rsid w:val="00661EAC"/>
    <w:rsid w:val="006769E0"/>
    <w:rsid w:val="006B393C"/>
    <w:rsid w:val="006B40E4"/>
    <w:rsid w:val="006C57CD"/>
    <w:rsid w:val="006D20A3"/>
    <w:rsid w:val="006D57D8"/>
    <w:rsid w:val="006F4754"/>
    <w:rsid w:val="00742336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C7B1A"/>
    <w:rsid w:val="009D794D"/>
    <w:rsid w:val="00A011A0"/>
    <w:rsid w:val="00A77603"/>
    <w:rsid w:val="00AA69DE"/>
    <w:rsid w:val="00AC1774"/>
    <w:rsid w:val="00B9497A"/>
    <w:rsid w:val="00BC409D"/>
    <w:rsid w:val="00BD02A5"/>
    <w:rsid w:val="00BF1554"/>
    <w:rsid w:val="00C02196"/>
    <w:rsid w:val="00C16374"/>
    <w:rsid w:val="00C61037"/>
    <w:rsid w:val="00C62190"/>
    <w:rsid w:val="00C63A57"/>
    <w:rsid w:val="00C93F38"/>
    <w:rsid w:val="00CE7C42"/>
    <w:rsid w:val="00D23BF8"/>
    <w:rsid w:val="00D85CBD"/>
    <w:rsid w:val="00E64CB4"/>
    <w:rsid w:val="00EC59A9"/>
    <w:rsid w:val="00ED0B45"/>
    <w:rsid w:val="00ED4029"/>
    <w:rsid w:val="00EE6B54"/>
    <w:rsid w:val="00EF3B42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785E9-BDA9-4539-B4D1-041CF404F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2025-12-29T08:24:00Z</cp:lastPrinted>
  <dcterms:created xsi:type="dcterms:W3CDTF">2025-12-29T08:42:00Z</dcterms:created>
  <dcterms:modified xsi:type="dcterms:W3CDTF">2025-12-29T08:42:00Z</dcterms:modified>
</cp:coreProperties>
</file>